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735D" w:rsidRDefault="00701B61">
      <w:pPr>
        <w:rPr>
          <w:b/>
          <w:sz w:val="28"/>
          <w:szCs w:val="28"/>
        </w:rPr>
      </w:pPr>
      <w:r>
        <w:rPr>
          <w:b/>
          <w:sz w:val="28"/>
          <w:szCs w:val="28"/>
        </w:rPr>
        <w:t>Масштабы влияния человека на земную кору.</w:t>
      </w:r>
    </w:p>
    <w:p w:rsidR="00FA735D" w:rsidRDefault="00701B6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114300" distB="114300" distL="114300" distR="114300">
            <wp:extent cx="6012815" cy="3247949"/>
            <wp:effectExtent l="0" t="0" r="6985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4520" cy="32488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735D" w:rsidRDefault="00701B61">
      <w:r>
        <w:t>Древние люди поклонялись могучим силам природы и старались приспособиться к окружающему их миру. Прошли века, и положение изменилось: современный человек бесцеремонно вторгается в тайны планеты и приспосабливает окружающий мир для своих нужд. Он активно использует уже более половины суши. На сегодняшний день воздействие человека на земную кору сопоставимо с ее изменениями под воздействием природы. Обычно такое воздействие опасно и может приводить к непоправимым последствиям.</w:t>
      </w:r>
    </w:p>
    <w:p w:rsidR="00FA735D" w:rsidRDefault="00701B61">
      <w:r>
        <w:rPr>
          <w:noProof/>
        </w:rPr>
        <w:drawing>
          <wp:inline distT="114300" distB="114300" distL="114300" distR="114300">
            <wp:extent cx="5735117" cy="3306471"/>
            <wp:effectExtent l="0" t="0" r="0" b="8255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7607" cy="33079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735D" w:rsidRDefault="00701B61">
      <w:r>
        <w:lastRenderedPageBreak/>
        <w:t>Люди воздействуют на земную кору в основном несколькими способами: добычей полезных ископаемых, строительством гидроэлектростанций и больших городов.</w:t>
      </w:r>
    </w:p>
    <w:p w:rsidR="00FA735D" w:rsidRDefault="00701B61">
      <w:r>
        <w:rPr>
          <w:noProof/>
        </w:rPr>
        <w:drawing>
          <wp:inline distT="114300" distB="114300" distL="114300" distR="114300">
            <wp:extent cx="5749290" cy="2926080"/>
            <wp:effectExtent l="0" t="0" r="3810" b="762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1457" cy="29271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735D" w:rsidRDefault="00701B61">
      <w:r>
        <w:t xml:space="preserve">Скопление полезных ископаемых называется месторождением. Месторождения бывают как на равнинах (обычно это осадочные полезные ископаемые — уголь, нефть, газ и </w:t>
      </w:r>
      <w:proofErr w:type="spellStart"/>
      <w:r>
        <w:t>др</w:t>
      </w:r>
      <w:proofErr w:type="spellEnd"/>
      <w:r>
        <w:t>), так и в горах (например, руды цветных металлов).</w:t>
      </w:r>
    </w:p>
    <w:p w:rsidR="00FA735D" w:rsidRDefault="00701B61">
      <w:r>
        <w:rPr>
          <w:noProof/>
        </w:rPr>
        <w:drawing>
          <wp:inline distT="114300" distB="114300" distL="114300" distR="114300">
            <wp:extent cx="5683910" cy="3182112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5601" cy="31830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735D" w:rsidRDefault="00701B61">
      <w:r>
        <w:t>От глубины залегания полезных ископаемых зависит способ их добычи. Те, которые находятся близко к поверхности, добывают открытым способом, разрабатывая открытые карьеры. Ископаемые, находящиеся глубоко, добывают либо бурением скважин (так добывают газ и нефть), либо строя шахты (добыча угля).</w:t>
      </w:r>
    </w:p>
    <w:p w:rsidR="00FA735D" w:rsidRDefault="00FA735D"/>
    <w:p w:rsidR="00FA735D" w:rsidRDefault="00701B61">
      <w:r>
        <w:lastRenderedPageBreak/>
        <w:t xml:space="preserve">Карьеры и шахты создают огромные пустоты. </w:t>
      </w:r>
      <w:bookmarkStart w:id="0" w:name="_GoBack"/>
      <w:r w:rsidR="0033456A">
        <w:rPr>
          <w:noProof/>
        </w:rPr>
        <w:drawing>
          <wp:inline distT="114300" distB="114300" distL="114300" distR="114300" wp14:anchorId="1B02880A" wp14:editId="4B29A440">
            <wp:extent cx="5903366" cy="3255264"/>
            <wp:effectExtent l="0" t="0" r="2540" b="254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5690" cy="32565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End w:id="0"/>
      <w:r>
        <w:t>Из-за них случаются обрушения и опускания земной поверхности.</w:t>
      </w:r>
    </w:p>
    <w:p w:rsidR="00FA735D" w:rsidRDefault="00FA735D"/>
    <w:p w:rsidR="00FA735D" w:rsidRDefault="00701B61">
      <w:r>
        <w:t>При добыче полезных ископаемых извлекается огромные массы ненужных горных пород. Эти породы оставляют на поверхности земли, образую отвалы и терриконы, которые похожи на горы. Пыль от этих выработанных горных пород разлетается по округе и загрязняет и заражает окружающую среду. Поэтому породы из отвалов стараются где-либо использовать, например, засыпая ими овраги.</w:t>
      </w:r>
    </w:p>
    <w:p w:rsidR="00FA735D" w:rsidRDefault="00FA735D"/>
    <w:p w:rsidR="00FA735D" w:rsidRDefault="00701B61">
      <w:r>
        <w:t>Под большими городами земная кора также опускается под действием огромных масс построек. Скорость опускания бывает очень большой, до десятков сантиметров в год.</w:t>
      </w:r>
    </w:p>
    <w:p w:rsidR="00FA735D" w:rsidRDefault="00701B61">
      <w:r>
        <w:t>Постройка больших плотин и водохранилищ для гидроэлектростанций давят на землю так, что могут возникать землетрясения в результате движения земных слоев.</w:t>
      </w:r>
    </w:p>
    <w:p w:rsidR="00FA735D" w:rsidRDefault="00FA735D"/>
    <w:p w:rsidR="00FA735D" w:rsidRDefault="00FA735D"/>
    <w:sectPr w:rsidR="00FA735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35D"/>
    <w:rsid w:val="0026484A"/>
    <w:rsid w:val="0033456A"/>
    <w:rsid w:val="00701B61"/>
    <w:rsid w:val="00A64654"/>
    <w:rsid w:val="00A95EEF"/>
    <w:rsid w:val="00B82835"/>
    <w:rsid w:val="00FA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061577-684F-1748-9AEF-461966EF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10" Type="http://schemas.openxmlformats.org/officeDocument/2006/relationships/theme" Target="theme/theme1.xml" /><Relationship Id="rId4" Type="http://schemas.openxmlformats.org/officeDocument/2006/relationships/image" Target="media/image1.jp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7</cp:revision>
  <dcterms:created xsi:type="dcterms:W3CDTF">2020-04-13T11:01:00Z</dcterms:created>
  <dcterms:modified xsi:type="dcterms:W3CDTF">2020-04-13T11:04:00Z</dcterms:modified>
</cp:coreProperties>
</file>